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5E1E" w14:textId="77777777" w:rsidR="001216F3" w:rsidRDefault="001216F3"/>
    <w:p w14:paraId="33392445" w14:textId="77777777" w:rsidR="001216F3" w:rsidRDefault="001216F3"/>
    <w:p w14:paraId="3001E001" w14:textId="63AE5D2B" w:rsidR="007807B2" w:rsidRDefault="007807B2">
      <w:r w:rsidRPr="007807B2">
        <w:t xml:space="preserve">Aan: </w:t>
      </w:r>
    </w:p>
    <w:p w14:paraId="0DFD3B37" w14:textId="77777777" w:rsidR="007807B2" w:rsidRDefault="007807B2">
      <w:r w:rsidRPr="007807B2">
        <w:t xml:space="preserve">ministerie LNV/RVO </w:t>
      </w:r>
    </w:p>
    <w:p w14:paraId="7A795FA1" w14:textId="0CC5BD12" w:rsidR="00967DC4" w:rsidRDefault="007807B2">
      <w:r w:rsidRPr="007807B2">
        <w:t xml:space="preserve">per e-mail: </w:t>
      </w:r>
      <w:hyperlink r:id="rId4" w:history="1">
        <w:r w:rsidRPr="00B345A4">
          <w:rPr>
            <w:rStyle w:val="Hyperlink"/>
          </w:rPr>
          <w:t>Visserijsubsidies@rvo.nl</w:t>
        </w:r>
      </w:hyperlink>
      <w:r>
        <w:t xml:space="preserve"> </w:t>
      </w:r>
      <w:r w:rsidRPr="007807B2">
        <w:t xml:space="preserve"> en </w:t>
      </w:r>
      <w:hyperlink r:id="rId5" w:history="1">
        <w:r w:rsidRPr="00B345A4">
          <w:rPr>
            <w:rStyle w:val="Hyperlink"/>
          </w:rPr>
          <w:t>vr@minez.nl</w:t>
        </w:r>
      </w:hyperlink>
      <w:r>
        <w:t xml:space="preserve"> </w:t>
      </w:r>
    </w:p>
    <w:p w14:paraId="7D381B48" w14:textId="6C7B88B9" w:rsidR="007807B2" w:rsidRDefault="007807B2"/>
    <w:p w14:paraId="5A390CE1" w14:textId="2B9F1924" w:rsidR="007807B2" w:rsidRDefault="007807B2">
      <w:r>
        <w:t xml:space="preserve">Urk, </w:t>
      </w:r>
      <w:r w:rsidR="001216F3" w:rsidRPr="001216F3">
        <w:rPr>
          <w:highlight w:val="yellow"/>
        </w:rPr>
        <w:t>[</w:t>
      </w:r>
      <w:r w:rsidRPr="001216F3">
        <w:rPr>
          <w:highlight w:val="yellow"/>
        </w:rPr>
        <w:t>datum</w:t>
      </w:r>
      <w:r w:rsidR="001216F3" w:rsidRPr="001216F3">
        <w:rPr>
          <w:highlight w:val="yellow"/>
        </w:rPr>
        <w:t>]</w:t>
      </w:r>
    </w:p>
    <w:p w14:paraId="6671D011" w14:textId="3747FF3B" w:rsidR="007807B2" w:rsidRDefault="007807B2"/>
    <w:p w14:paraId="6351B602" w14:textId="77777777" w:rsidR="007807B2" w:rsidRDefault="007807B2" w:rsidP="007807B2">
      <w:r>
        <w:t>Geachte heer/mevrouw,</w:t>
      </w:r>
    </w:p>
    <w:p w14:paraId="50C059EB" w14:textId="51DF5770" w:rsidR="007807B2" w:rsidRDefault="007807B2" w:rsidP="007807B2">
      <w:pPr>
        <w:rPr>
          <w:sz w:val="16"/>
          <w:szCs w:val="16"/>
        </w:rPr>
      </w:pPr>
      <w:r>
        <w:t>[</w:t>
      </w:r>
      <w:r>
        <w:rPr>
          <w:highlight w:val="yellow"/>
        </w:rPr>
        <w:t>Naam bedrijf</w:t>
      </w:r>
      <w:r>
        <w:t>], eigenaar van de [</w:t>
      </w:r>
      <w:r>
        <w:rPr>
          <w:highlight w:val="yellow"/>
        </w:rPr>
        <w:t>nummer vissersvaartuig</w:t>
      </w:r>
      <w:r>
        <w:t xml:space="preserve">], heeft een subsidieaanvraag voor de sanering van dit vissersvaartuig ingediend. </w:t>
      </w:r>
    </w:p>
    <w:p w14:paraId="002A495F" w14:textId="77777777" w:rsidR="001216F3" w:rsidRPr="001216F3" w:rsidRDefault="001216F3" w:rsidP="007807B2">
      <w:pPr>
        <w:rPr>
          <w:sz w:val="16"/>
          <w:szCs w:val="16"/>
        </w:rPr>
      </w:pPr>
    </w:p>
    <w:p w14:paraId="4099E199" w14:textId="006ACA0C" w:rsidR="001216F3" w:rsidRDefault="007807B2" w:rsidP="007807B2">
      <w:pPr>
        <w:rPr>
          <w:sz w:val="16"/>
          <w:szCs w:val="16"/>
        </w:rPr>
      </w:pPr>
      <w:r>
        <w:t>[</w:t>
      </w:r>
      <w:r>
        <w:rPr>
          <w:highlight w:val="yellow"/>
        </w:rPr>
        <w:t>Naam bedrijf</w:t>
      </w:r>
      <w:r>
        <w:t>] heeft daarbij onder meer verklaard dat zij ervan op de hoogte is dat de bij dit vaartuig behorende contingenten zullen vervallen. Daarmee is voldaan aan artikel 2.2 lid 2 sub g van de regeling.</w:t>
      </w:r>
    </w:p>
    <w:p w14:paraId="1BD5DA7F" w14:textId="77777777" w:rsidR="001216F3" w:rsidRPr="001216F3" w:rsidRDefault="001216F3" w:rsidP="007807B2">
      <w:pPr>
        <w:rPr>
          <w:sz w:val="16"/>
          <w:szCs w:val="16"/>
        </w:rPr>
      </w:pPr>
    </w:p>
    <w:p w14:paraId="70FC528F" w14:textId="11944037" w:rsidR="007807B2" w:rsidRDefault="007807B2" w:rsidP="007807B2">
      <w:r>
        <w:t>[</w:t>
      </w:r>
      <w:r>
        <w:rPr>
          <w:highlight w:val="yellow"/>
        </w:rPr>
        <w:t>Naam bedrijf</w:t>
      </w:r>
      <w:r>
        <w:t>] betwist echter dat de minister het recht heeft deze contingenten (zonder compensatie) vervallen te verklaren. [</w:t>
      </w:r>
      <w:r>
        <w:rPr>
          <w:highlight w:val="yellow"/>
        </w:rPr>
        <w:t>Naam bedrijf</w:t>
      </w:r>
      <w:r>
        <w:t>] behoudt zich het recht voor om zich hiertegen te verzetten en rechtsmiddelen aan te wenden.</w:t>
      </w:r>
    </w:p>
    <w:p w14:paraId="7F70320D" w14:textId="77777777" w:rsidR="001216F3" w:rsidRDefault="001216F3" w:rsidP="007807B2"/>
    <w:p w14:paraId="1AF82460" w14:textId="7537B3AB" w:rsidR="007807B2" w:rsidRDefault="007807B2" w:rsidP="007807B2">
      <w:r>
        <w:t>Met vriendelijke groet,</w:t>
      </w:r>
    </w:p>
    <w:p w14:paraId="74F4A36D" w14:textId="77777777" w:rsidR="001216F3" w:rsidRDefault="001216F3" w:rsidP="007807B2"/>
    <w:p w14:paraId="3C98240F" w14:textId="209AFF0F" w:rsidR="007807B2" w:rsidRDefault="001216F3" w:rsidP="007807B2">
      <w:r w:rsidRPr="001216F3">
        <w:rPr>
          <w:highlight w:val="yellow"/>
        </w:rPr>
        <w:t>[Tekenbevoegde</w:t>
      </w:r>
      <w:r w:rsidRPr="001216F3">
        <w:rPr>
          <w:highlight w:val="yellow"/>
        </w:rPr>
        <w:t xml:space="preserve"> van het </w:t>
      </w:r>
      <w:r w:rsidRPr="001216F3">
        <w:rPr>
          <w:highlight w:val="yellow"/>
        </w:rPr>
        <w:t>bedrijf]</w:t>
      </w:r>
    </w:p>
    <w:p w14:paraId="33AC1B3B" w14:textId="77777777" w:rsidR="007807B2" w:rsidRDefault="007807B2" w:rsidP="007807B2"/>
    <w:p w14:paraId="60175937" w14:textId="77777777" w:rsidR="007807B2" w:rsidRDefault="007807B2"/>
    <w:sectPr w:rsidR="0078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2"/>
    <w:rsid w:val="001216F3"/>
    <w:rsid w:val="007807B2"/>
    <w:rsid w:val="009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00F4"/>
  <w15:chartTrackingRefBased/>
  <w15:docId w15:val="{D8B7FD51-BFB9-493C-96D0-59783AB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6"/>
        <w:szCs w:val="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807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minez.nl" TargetMode="External"/><Relationship Id="rId4" Type="http://schemas.openxmlformats.org/officeDocument/2006/relationships/hyperlink" Target="mailto:Visserijsubsidies@rv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Meun | VisNed.nl</dc:creator>
  <cp:keywords/>
  <dc:description/>
  <cp:lastModifiedBy>Geert Meun | VisNed.nl</cp:lastModifiedBy>
  <cp:revision>1</cp:revision>
  <dcterms:created xsi:type="dcterms:W3CDTF">2022-09-01T12:22:00Z</dcterms:created>
  <dcterms:modified xsi:type="dcterms:W3CDTF">2022-09-01T12:29:00Z</dcterms:modified>
</cp:coreProperties>
</file>